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both"/>
        <w:textAlignment w:val="auto"/>
        <w:outlineLvl w:val="0"/>
        <w:rPr>
          <w:rFonts w:hint="default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pacing w:val="0"/>
          <w:kern w:val="0"/>
          <w:sz w:val="32"/>
          <w:szCs w:val="32"/>
          <w:lang w:val="en-US" w:eastAsia="zh-CN" w:bidi="ar-SA"/>
        </w:rPr>
        <w:t>附件12：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spacing w:val="0"/>
          <w:kern w:val="0"/>
          <w:sz w:val="44"/>
          <w:szCs w:val="44"/>
          <w:lang w:val="en-US" w:eastAsia="zh-CN" w:bidi="ar-SA"/>
        </w:rPr>
        <w:t>安徽省律师协会个人会费减免申请表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申请年度：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>　</w:t>
      </w:r>
      <w:r>
        <w:rPr>
          <w:rFonts w:hint="eastAsia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28"/>
          <w:szCs w:val="28"/>
          <w:u w:val="single" w:color="auto"/>
          <w:lang w:val="en-US" w:eastAsia="zh-CN"/>
        </w:rPr>
        <w:t xml:space="preserve"> 　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                     编号：</w:t>
      </w:r>
    </w:p>
    <w:tbl>
      <w:tblPr>
        <w:tblStyle w:val="4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228"/>
        <w:gridCol w:w="1088"/>
        <w:gridCol w:w="952"/>
        <w:gridCol w:w="681"/>
        <w:gridCol w:w="302"/>
        <w:gridCol w:w="495"/>
        <w:gridCol w:w="547"/>
        <w:gridCol w:w="426"/>
        <w:gridCol w:w="137"/>
        <w:gridCol w:w="1185"/>
        <w:gridCol w:w="56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64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首次执业日期</w:t>
            </w:r>
          </w:p>
        </w:tc>
        <w:tc>
          <w:tcPr>
            <w:tcW w:w="4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本年度执业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所在机构</w:t>
            </w:r>
          </w:p>
        </w:tc>
        <w:tc>
          <w:tcPr>
            <w:tcW w:w="5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本年度执业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</w:tc>
        <w:tc>
          <w:tcPr>
            <w:tcW w:w="50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79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  <w:t>律师执业证号码</w:t>
            </w:r>
          </w:p>
        </w:tc>
        <w:tc>
          <w:tcPr>
            <w:tcW w:w="703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申请减免类别</w:t>
            </w:r>
          </w:p>
        </w:tc>
        <w:tc>
          <w:tcPr>
            <w:tcW w:w="70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年龄不超过30周岁专职律师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重新申请执业的律师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由外省转入安徽省执业的律师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符合国家生育政策，生育的女律师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罹患重大疾病的律师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2316" w:type="dxa"/>
            <w:gridSpan w:val="2"/>
            <w:tcBorders>
              <w:bottom w:val="single" w:color="auto" w:sz="4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情况说明</w:t>
            </w:r>
          </w:p>
        </w:tc>
        <w:tc>
          <w:tcPr>
            <w:tcW w:w="70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（随附相关证明材料）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5" w:hRule="atLeast"/>
          <w:jc w:val="center"/>
        </w:trPr>
        <w:tc>
          <w:tcPr>
            <w:tcW w:w="2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申请减免额度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首年免交   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 □次年免交 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□第三年免交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□减半交纳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4" w:hRule="atLeast"/>
          <w:jc w:val="center"/>
        </w:trPr>
        <w:tc>
          <w:tcPr>
            <w:tcW w:w="231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3" w:type="dxa"/>
            <w:gridSpan w:val="10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签名：　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25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所在律师事务所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初审意见</w:t>
            </w:r>
          </w:p>
        </w:tc>
        <w:tc>
          <w:tcPr>
            <w:tcW w:w="3540" w:type="dxa"/>
            <w:gridSpan w:val="7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93" w:type="dxa"/>
            <w:gridSpan w:val="3"/>
            <w:tcBorders>
              <w:lef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900" w:firstLineChars="3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 xml:space="preserve">主任：　　　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（律师事务所盖章）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2" w:hRule="atLeast"/>
          <w:jc w:val="center"/>
        </w:trPr>
        <w:tc>
          <w:tcPr>
            <w:tcW w:w="231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所属律师协会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43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□准予会费免交</w:t>
            </w:r>
          </w:p>
        </w:tc>
        <w:tc>
          <w:tcPr>
            <w:tcW w:w="22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□准予会费减半</w:t>
            </w:r>
          </w:p>
        </w:tc>
        <w:tc>
          <w:tcPr>
            <w:tcW w:w="2308" w:type="dxa"/>
            <w:gridSpan w:val="2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□不予减免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1" w:hRule="atLeast"/>
          <w:jc w:val="center"/>
        </w:trPr>
        <w:tc>
          <w:tcPr>
            <w:tcW w:w="231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33" w:type="dxa"/>
            <w:gridSpan w:val="10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审核人：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45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省律师协会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7033" w:type="dxa"/>
            <w:gridSpan w:val="10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4" w:hRule="atLeast"/>
          <w:jc w:val="center"/>
        </w:trPr>
        <w:tc>
          <w:tcPr>
            <w:tcW w:w="2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备　注</w:t>
            </w:r>
          </w:p>
        </w:tc>
        <w:tc>
          <w:tcPr>
            <w:tcW w:w="703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注：本表附同律师执业证复印件、身份证复印件，一式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份。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省律协两份市律协一份。</w:t>
      </w:r>
    </w:p>
    <w:sectPr>
      <w:footerReference r:id="rId3" w:type="default"/>
      <w:pgSz w:w="11906" w:h="16838"/>
      <w:pgMar w:top="1134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zIwNjQ4OTc0OWJiNGViZTljZWIzZmYwNDc3ZmUifQ=="/>
  </w:docVars>
  <w:rsids>
    <w:rsidRoot w:val="0B763C45"/>
    <w:rsid w:val="0B763C45"/>
    <w:rsid w:val="0CB94025"/>
    <w:rsid w:val="0EE95389"/>
    <w:rsid w:val="2F0C1427"/>
    <w:rsid w:val="34497342"/>
    <w:rsid w:val="3D1141CF"/>
    <w:rsid w:val="4A3A587A"/>
    <w:rsid w:val="51622B26"/>
    <w:rsid w:val="562E1F62"/>
    <w:rsid w:val="61D5316E"/>
    <w:rsid w:val="6F155E60"/>
    <w:rsid w:val="FC3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80" w:lineRule="exact"/>
      <w:ind w:firstLine="0" w:firstLineChars="0"/>
      <w:jc w:val="center"/>
      <w:outlineLvl w:val="0"/>
    </w:pPr>
    <w:rPr>
      <w:rFonts w:ascii="Times New Roman" w:hAnsi="Times New Roman" w:eastAsia="方正大标宋简体"/>
      <w:kern w:val="36"/>
      <w:sz w:val="44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306</Characters>
  <Lines>0</Lines>
  <Paragraphs>0</Paragraphs>
  <TotalTime>4</TotalTime>
  <ScaleCrop>false</ScaleCrop>
  <LinksUpToDate>false</LinksUpToDate>
  <CharactersWithSpaces>389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2019-03-27T09:44:00Z</dcterms:created>
  <dc:creator>雷汉</dc:creator>
  <cp:lastModifiedBy>HNSW</cp:lastModifiedBy>
  <dcterms:modified xsi:type="dcterms:W3CDTF">2025-04-02T14:57:23Z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69AC8F993BEA4CE1A61C9E21293DADB6_12</vt:lpwstr>
  </property>
  <property fmtid="{D5CDD505-2E9C-101B-9397-08002B2CF9AE}" pid="4" name="KSOTemplateDocerSaveRecord">
    <vt:lpwstr>eyJoZGlkIjoiNmQ0MzIwNjQ4OTc0OWJiNGViZTljZWIzZmYwNDc3ZmUiLCJ1c2VySWQiOiIyMzMyNjA4NzIifQ==</vt:lpwstr>
  </property>
</Properties>
</file>